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Crisis in Syria</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Daily Review produced by ASCOM / MD</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GLOBE      -      August 19, 2011</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and Europe demand the departure of Syrian dictator; Brazil diverges. The Foreign Ministry also distanced itself from the powers that defend the sanctions regime.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President Barack Obama and European leaders openly advocated by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first time, the ousting of dictator Bashar al-Assad, whose government has repressed its citizens daily for the past five months.   . . .  violence   . . .   has left at least 2000 dead civilians.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Human Rights Council said attacks on the civilian population may amount to crimes against humanity. Brazil said monday through ambassador Regina Dunlop, that we do not join with those who demand the departure of Assad nor do we want sanctions at this time.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Powers defend demanding resignation of Syrian dictator and penalties; Brazil insists on negotiating</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Fernanda Godoy, Eliane Oliveira    -    August 19, 2011</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High Commissioner for Human Rights said the attacks on civilian population may amount to crimes against humanity. The report on Syria was presented to the UN Security Council - divided over the way forward, with Brazil being  one of the countries that resist adopting measures against the Damascus government.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Brazil continues advocating a "path to sustainable peace through a process Political conducted by the Syrians," said the ambassador Regina Dunlop, Brazil's representative to the meeting. Brazil, said the diplomat, believes that sanctions are not productive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Syria's ambassador to the UN, Bashar Ja Afari said, after the board meeting, that the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Western powers are preparing the ground for an invasion - citing the examples of Vietnam and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Bay of Pigs in Cuba.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awkward silence of the PT</w:t>
      </w:r>
      <w:r>
        <w:rPr>
          <w:rFonts w:ascii="Arial" w:hAnsi="Arial" w:cs="Arial"/>
          <w:sz w:val="20"/>
          <w:szCs w:val="20"/>
        </w:rPr>
        <w:t xml:space="preserve"> </w:t>
      </w:r>
    </w:p>
    <w:p w:rsidR="00EC3272" w:rsidRDefault="00EC327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Adriana Lima and Maria Vasconcelos</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PT member stands out against the ethnic cleansing in the Ministry, but behind the scenes many of them say they are uncomfortable with primarily the fact that Rousseff has reached so far three former members of the Lula government.   . . .    There is concern that Rousseff is being held hostage to the formula: “investigate every complaint of corruption”  . . . Senator Jorge Viana (PT-AP) is one of the few who openly advocate the action of the President Dilma: “My feeling is that the majority are supporting the actions of the president in defense of ethics in public administration. As much as there is sense of ownership of some persons to certain positions, some changes are necessary, however this is not the beginning of an ideal government.”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---https://www.defesa.gov.br/index.php/resenhas-anteriores/category/53-agosto-de-2011.html?download 32150%3A19-de-agosto-de-2011-o-globo&amp;start=120</w:t>
      </w: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Tweet Read excerpt from "Why Leaders Lie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1, 2012</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Based on historical records and theories of political science, John J. Mearsheimer examines how the lie became a tool of governments around the world in the book "Why Leaders Lie". 'Why Leaders Lie' explains the fear mongering.   . . .   Read an excerpt from "Introduction to International Relations."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J. Mearsheimer is a professor of political science and co-director of the program on international security policy at the University of Chicago. Published by Zahar and translated by Alexandre Werneck, the Brazilian edition has an introduction by journalist Merval Pereira.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---http://www.autosurf.wcsa.info/diretorio/Noticias/2012/Abril/01-04-2012_22:25:59_negu.html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Stop the U.S. Foul Play</w:t>
      </w:r>
      <w:r>
        <w:rPr>
          <w:rFonts w:ascii="Arial" w:hAnsi="Arial" w:cs="Arial"/>
          <w:sz w:val="20"/>
          <w:szCs w:val="20"/>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Lloyd Axworthy, Former Canadian foreign affairs minister, director the Liu Centre for the Study of Global Issues at the University of British Columbia     -     Toronto Globe &amp; Mail    -    July 17, 2002</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be grateful to the Bush administration for its recent clumsy efforts to undermine the International Criminal Court   . . .    Any illusion that the present U.S. administration might have a smidgeon of respect for international treaties or multilateral co-operation should be finally dispelled.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disdain of the Americans is palpable; they'll resort to crude means to wreck any form of international architecture with which they disagree. The argument they made in demanding immunity from the ICC -- that this was simply a way of protecting their peacekeepers -- was a false one, and they know it. As Paul Heinbecker, Canada's permanent representative to the UN, pointed out, the United States has all the safeguards it needs    . . .    The ICC only comes into play when a nation state is unwilling or incapable of exercising legal action against an act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antagonism of Washington's current rulers toward the ICC, and their reason for disavowing the Clinton administration's signature on the Rome Treaty, is that they do not want to be restrained by any limitation on their actions   . . .   What's particularly shocking about this attitude is that it flies in the face of all President George W. Bush's aims as set out in his campaign against terrorism.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Americans compounded the damage inflicted on the international multilateral system by their tactic of holding hostage the renewal of a peacekeeping mission in the Balkans and subverting the role of the Security Council. The so-called compromise arrived at by backroom deals among the permanent five members of the council is frankly a cave-in to U.S. demands.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it sets two very dangerous precedents. First is the use of blackmail on peacekeeping to achieve the purely self-interested objective of one of the council's permanent members.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Heinbecker was able to obtain an open debate at the council and used that to expose U.S. myths and mobilize opposition to the original and more blatant initiative to achieve blanket immunity. It was Canadian diplomacy at its best.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time has come to begin working toward the democratization of the Security Council by insisting that all members be elected. The UN cannot be credible when its decisions are so dominated by a small, unaccounqable elite     . . .     The International Criminal Court needs careful stewardship, attention, resources and support during this critical start-up period. We know it faces an implacable foe in the present U.S. administration. This is all the more reason to redouble efforts to assure its effective launch    . . .    We now have the continuing task of helping to give it a firm foundation. Thank goodness for the wake-up call.</w:t>
      </w:r>
    </w:p>
    <w:p w:rsidR="00EC3272" w:rsidRDefault="00EC3272">
      <w:pPr>
        <w:widowControl w:val="0"/>
        <w:autoSpaceDE w:val="0"/>
        <w:autoSpaceDN w:val="0"/>
        <w:adjustRightInd w:val="0"/>
        <w:spacing w:after="0" w:line="240" w:lineRule="auto"/>
        <w:rPr>
          <w:rFonts w:ascii="Times New Roman" w:hAnsi="Times New Roman" w:cs="Times New Roman"/>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http://www.commondreams.org/views02/0717-04.htm</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Raising the minimum wage: Who does it help?</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Neumark, Economics professor and Center for Economics &amp; Public Policy director</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NPR, KPLU News, FutureOfCapitalism.com, KCLU and Gulf Today    -    Jan. 3,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don't think there's any sensible economist who thinks you could double the minimum wage and not throw a lot of people out of work," says David Neumark, director of the Center for Economics and Public Policy at University of California, Irvine. There is a debate, he says, over the effect of incremental raises for the small group of largely unskilled workers who earn the minimum wage. "The consensus from a lot of studies I've surveyed — including my own — says that a 10 percent increase in the minimum reduces employment of those very low-skilled groups by about 1 to 2 percent," he says.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http://www.peacebuilding.uci.edu/node/11793</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the proxy war</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George Joffé, Politics and International Studies at the University of Cambridge, Former deputy director Royal Institute of International Affairs    -    NOREF    -    August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and Saudi Arabia see Syria as a surrogate arena for their struggle for regional dominance, and the United States, with its allies in Europe and Israel, is determined that China and Russia should not undermine its own strategy for an end to the conflict, given the geostrategic implications were they to succeed.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dominant [rebel] group is the Free Syrian Army, formed by dissident army officers in July 2011, with between 40,000 and 60,000 fighters, half of whom are defectors from the Syrian army.   . . .   There is also the 6,000-strong Liwa al-Umma, created last autumn and part-staffed by Libyans under Mahdi al-Harati, the former deputy-head of the Tripoli military council in Libya, although 90 per cent of its complement is Syrian.   . . .   Since last February, there are also between 500 and 900 foreign mujahidin, predominantly Iraqi   . . .   The growing success of the rebellion has been largely due to the growing material help of regional states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Half of Syrian Kurdistan now appears to be under autonomous control, just like Iraqi Kurdistan   . . .    It was recently reported that [an Israeli] ministerial aide has been meeting Syrian dissidents in Bulgaria – to the intense displeasure of the foreign minister, Avigdor Liebermann.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hardly surprising  . . .  that Saudi Arabia and Qatar should wish to intervene in Syria    . . .   What is less easy to understand is the peculiar vehemence of Saudi and Qatari attacks on the Assad regime and their willingness to supply weapons as well.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Saudi Arabia is using the Syrian crisis to reinforce its position against Iran as the hegemonic power and the defender of Sunni interests   . . .   Qatar seeks to bandwagon    . . .   Saudi and Qatari policy seems profoundly irresponsible    . . .    Both Gulf states have been roundly backed by the United States, supported by both the United Kingdom and France.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of course, as the former colonial power, has long detested the Assad regime, as has the United States, whilst the United Kingdom seeks, as always, Washington’s approval to give it the global stature that it can no longer claim alone.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Exercise:  Rewrite the above sentence without using the </w:t>
      </w:r>
    </w:p>
    <w:p w:rsidR="00EC3272" w:rsidRDefault="00EC3272">
      <w:pPr>
        <w:widowControl w:val="0"/>
        <w:autoSpaceDE w:val="0"/>
        <w:autoSpaceDN w:val="0"/>
        <w:adjustRightInd w:val="0"/>
        <w:spacing w:after="0" w:line="240" w:lineRule="auto"/>
        <w:rPr>
          <w:rFonts w:ascii="Times New Roman" w:hAnsi="Times New Roman" w:cs="Times New Roman"/>
          <w:color w:val="FF0000"/>
          <w:sz w:val="12"/>
          <w:szCs w:val="12"/>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word “as” while leaving its intended meaning unchanged.   }</w:t>
      </w: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will be diminished by a Syrian collapse, but that will do little to persuade the leadership in Teheran to abandon its nuclear programme; just the opposite.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has   . . .  benefited from    . . .   diplomatic support and arms it has received from Russia – to a crescendo of Western protest – together with diplomatic support from China as well. Despite the calumny heaped upon both states as a result, one reason for the positions they have taken has been their objection to Western abuse of the United Nations Security Council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However, the United States is not prepared to cede the dominant position it has enjoyed since the end of the Cold War as the sole power capable of ensuring global hegemonic stability, despite the financial crisis and the catastrophes of Iraq and Afghanistan.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its massive military dominance, it sees no reason to make such concessions and believes that its own global objectives would be threatened if it did. In addition, it has identified the Pacific as its future geostrategic arena, with China as its potential adversary, irrespective of whether Chinese intentions coincide with such a view.</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Against that background, the confrontation over Syria and the fate of the Assad regime take on a global significance in which the Syrian people become the inevitable, if incidental, victims.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https://www.cimicweb.org/cmo/ComplexCoverage/Documents/Syria/Proxy%20War.pdf</w:t>
      </w: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Events  - The Sahel after Qaddafi: national crises, political Islam and terror</w:t>
      </w:r>
      <w:r>
        <w:rPr>
          <w:rFonts w:ascii="Times New Roman" w:hAnsi="Times New Roman" w:cs="Times New Roman"/>
          <w:sz w:val="24"/>
          <w:szCs w:val="24"/>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co-operation with the Nordic International Support Foundation   -  Oct. 24, 2012, 9.00 - 12.00</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Litteraturhuset, Wergelandsveien 29, Oslo</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Meeting room: Amalie Skram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Sahel region is being reshaped by major geopolitical forces in the wake of the Arab Spring and the fall of the Qaddafi regime in Libya. The political landscape of the region in the coming two decades will be radically different from the one seen in recent decades. Trends such as the reassertion of political Islam and rising radicalisation, migration and human trafficking, terrorism and terror networks, and rising investments in mineral and petroleum exploration, indicate that the strategic importance of the Sahelian region will only increase in the coming years. As a result, this sometimes forgotten part of West Africa is fast garnering greater international attention. The case of Mali offers a particularly instructive example of how stability in the region has largely been an illusion and just how vulnerable Sahelian states are to broader regional dynamics. Possible international responses to these developments will be discussed taking examples from Mali and other neighbouring countries of Libya.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event is co-organised by NOREF and the Nordic International Support Foundation (NIS). Please register by sending an e-mail to event@nis-foundation.org by the 18th of October 2012. Entrance is free. Coffee and tea will be served together with a light snack.</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Speakers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Kai Eide has been a member of the Norwegian Foreign Service since 1975. He has served as permanent representative to NATO (2002-2006) and to OSCE (1998-2002). He currently serves as a special adviser at the Norwegian Ministry of Foreign Affairs and will join the debate right after returning from a trip to Mali.</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Roland Marchal is a senior research fellow at CNRS, based at the CERI/Sciences Po Paris. He has published extensively on conflicts in the Greater Horn of Africa and the policy of international actors on the continent. He was editor of the French academic quarterly Politique Africaine in 2002-2006 and has been a consultant for European states, EU, UN and the World Bank.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Pierre-Michel Joana currently works for a EU-financed anti-terror project in Niger, Mauritania and Mali, with focus on capacity building of police and the juridical system. Has previously served as the Special Advis¬er to Javier Solana for African peacekeeping capabilities. Has a distinguished background of service in Africa with the French Army, where he was promoted to the rank of Major General.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Featured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South Sudan’s emergency state  -  Jort Hemmer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Balanced on a knife-edge: the future of Libya’s new state  -  George Joffé</w:t>
      </w:r>
      <w:r>
        <w:rPr>
          <w:rFonts w:ascii="Times New Roman" w:hAnsi="Times New Roman" w:cs="Times New Roman"/>
          <w:sz w:val="24"/>
          <w:szCs w:val="24"/>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http://www.peacebuilding.no/Events/The-Sahel-after-Qaddafi-national-crises-political-Islam-and-terror</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reshaping of West Africa after Mu’ammar Qaddafi’s fall</w:t>
      </w:r>
      <w:r>
        <w:rPr>
          <w:rFonts w:ascii="Times New Roman" w:hAnsi="Times New Roman" w:cs="Times New Roman"/>
          <w:sz w:val="24"/>
          <w:szCs w:val="24"/>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Roland Marchal, Senior research fellow National Centre for Scientific Research the Centre for International Studies and Researches, CERI/Sciences-Po, Paris        -      Oct. 22,  2012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Muammar Qaddafi’s overthrow was interpreted in the West as the removal of a tyranny and an expression of regional democratisation dynamics. Concerned with their own interests, Western powers have not paid attention to key factors affecting political developments in the wider region.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Firstly, the Libyan political process is still chaotic, despite successful parliamentary elections in July. Institution building and the restoration of a monopoly of violence will be tough challenges for a country still split by divisive allegiances.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Secondly, Qaddafi played a role in managing and containing regional tensions. The collapse of the regional order he represented has not resulted in a clear alternative and the turmoil in many countries may require more than a mere tactical readjustment.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national and transnational actors   . . .   rightly understand that the West is not currently willing to invest in proper solutions to regional social and economic tensions.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is published in co-operation with the Nordic International Support Foundation. It was produced by NIS Foundation ahead of a joint NIS-NOREF seminar.</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---http://www.peacebuilding.no/Regions/Africa/Publications/The-reshaping-of-West-Africa-after-Mu-ammar-Qaddafi-s-fall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Decentralisation in Pakistan: the lost opportunity of the 18th amendment</w:t>
      </w:r>
      <w:r>
        <w:rPr>
          <w:rFonts w:ascii="Times New Roman" w:hAnsi="Times New Roman" w:cs="Times New Roman"/>
          <w:sz w:val="24"/>
          <w:szCs w:val="24"/>
        </w:rPr>
        <w:t xml:space="preserve"> </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Kugelman     -     Nov. 5,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Pakistan’s 18th constitutional amendment was signed into law in 2010 and aims to decentralise political power. It seeks to curtail the oft-abused powers of the Pakistani presidency and empower the country’s four provinces by transferring federal-level resources and responsibilities to provincial governments. This could bring services closer to the people and accommodate marginalised Pakistanis who are often ignored by Islamabad.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Unfortunately, little progress has been made in achieving these goals.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---http://www.peacebuilding.no/Regions/Asia/Pakistan/Publications/Decentralisation-in-Pakistan-the-lost-opportunity-of-the-18th-amendment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war for Afghanistan</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Ross Eventon     -    NOREF    -     August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its core, the U.S.-led occupation of Afghanistan is an attempt to establish a client regime supported by a military operation to pacify resistance.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2012 the Obama administration took a major step towards consolidating its war aims and signed the Enduring Partnership Agreement with President Karzai, which ensures a U.S. military presence for at least a decade after 2014. It is clear from this agreement, the previous memorandums on detention and night raids, and the continuing development of U.S. mega-bases in the country that 2014 is far from a “withdrawal” date.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more than a decade, the policies pursued by the U.S. in Afghanistan and throughout Central Asia have drastically altered the region’s “political map”, facilitating unprecedented U.S. influence, securing a long-term military presence and producing the rudiments of a client regime at the heart of Asia – objectives that lie within the framework of U.S. policy doctrine and the historical record, although outside proclamations of concern for anti-U.S. terrorism, human rights or democracy.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Obama administration committed to a military solution, the continuation of the conflict will have a disastrous impact on the Afghan population and risks further radicalising and destabilising the region.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Over a decade later the outcome is the predictable one: “Most of the former Northern Alliance and some mujahedin  leaders are part of the neo-oligarchy that currently rules Afghanistan”, writes the director of the Kabul-based Afghanistan Analysts Network, Thomas Ruttig. “They control the key political and military as well as important economic positions.”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a NATO report based on the interrogations of detainees, Afghan civilians “frequently prefer Taliban governance over [[the Government of the Islamic Republic of Afghanistan]], usually as a result of government corruption, ethnic bias and lack of connection with local religious and tribal leaders”. [J. Borger, “Taliban believe they will take over from US and Nato</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Afghanistan – report”, The Guardian, February 1st 2012, http://www.guardian.co.uk/world/2012/feb/01/taliban-afghanistan-leaked-report-pakistan]    . . .     The Afghan government, reliant on foreign support for its survival, has little authority outside of urban areas and is widely considered illegitimate, not least as a result of the 2010 parliamentary elections, which were marred by intimidation and fraud, but supported by the U.S. and UN, essentially giving international legitimation to a process that served to further entrench the control of those in power.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exercise of its national sovereignty, Iraq rejected similar demands for permanent military bases – as well as preferential treatment for investors and impunity for U.S. forces – and expelled the U.S. military. “The political circumstances in Afghanistan are more favorable”, observes former U.S. envoy to Afghanistan Zalmay Khalilzad. “Unlike Iraqi Prime Minister Nouri al-Maliki and his top officials, Karzai and most other Afghan leaders understand that the Afghan government will need to depend on U.S. military assistance for at least another decade.” [Z. Khalizad, “Some good news from Afghanistan”, Foreign-Policy.com, April 23rd 2012, http://www.foreignpolicy.com/articles/2012/04/23/some_good_news_from_afghanistan]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decision to maintain a long-term military presence may have ended the possibility of a negotiated settlement with the Taliban and other armed groups. The regional Shanghai Cooperation Organisation expressed its opposition, as have Russia and neighbouring Iran, now encircled by U.S. military installations (the drone that crashed inside Iran in 2011 while on a CIA reconnaissance mission was launched from Shindand Airbase in Afghanistan). Members of Afghanistan’s peace movement condemned the move, warning that it would increase the terrorist threat to U.S. and Afghan citizens while providing the Taliban with a reason to continue the war.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Obama administration has significantly increased financial assistance to the authoritarian regimes of Central Asia to support these aims, with devastating consequences for opposition political groups and civil society, which are by now practically non-existent across the region. Furthermore, armed movements have proliferated amid the growing inequality, political marginalisation and dire economic conditions faced by large sectors of the population.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Afghan neo-oligarchy, committed to the status quo from which it benefits enormously, is a powerful obstacle to any progressive political forces, even those seeking mild reform or basic standards of justice. In June, after an opposition party organised a protest calling for accountability for those who have committed war crimes against the population, it was quickly suspended by the government. The decision was only later overturned following a public outcry.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Armed groups, which are able to exploit grievances over the presence of foreign troops and the corrupt Afghan government and may come to represent the only forces capable of</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effecting political change.    . . .   The Afghan army and police have received half of all international aid, accounted for the largest item in the U.S. defence budget in 2011 (over $11 billion), and are set to receive some $4 billion a year from international donors to ensure the Afghan state’s authority. Both forces have been found to commit egregious human rights abuses against the population, as does the Afghan intelligence service, created and funded by the CIA and responsible for detention facilities where torture is systematically used. [Oxfam, “No time to lose: promoting the accountability of the Afghan National Security Forces”, May 10th 2011, http://www.oxfamamerica.org/publications/promoting-the-accountability-of-the-afghan-national-security-forces/no-time-to-lose; UN Assistance Mission in Afghanistan, “Treatment of conflict-related detainees in Afghan custody”, October 2011, http://unama.unmissions.org/Portals/UNAMA/Documents/October10_%202011_UNAMA_Detention_Full-Report_ENG.pdf]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paramilitary Afghan Local Police – state-sponsored U.S. Special Forces-trained militia operating in rural areas – were also found to engage in serious abuses, including killings, rape and land grabs. These are ominous analogues to the activities of similar U.S. armed and trained civilian militia during the first “war on terror” in Central America.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Afghan political system is frequently referred to as a “centralised democracy”, in reality the constitution does not provide for meaningful democratic governance and has created one of the world’s most centralised states with enormous power wielded by the executive. Well aware that decentralisation would mean the dilution of control for the occupier, the U.S. has opposed any reforms to this system.</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report by the Center for Strategic and International Studies highlighted the flaws in the political arrangement imposed on the population, reflecting that although it is unsuitable for a decentralised society like Afghanistan, “perhaps this centralized system could work in a large authoritarian state”.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Barring a drastic shift in U.S. policy, Afghanistan faces a continuing low-level civil war. As John A. Nagl, professor at the United States Naval Academy and contributor to the Army Counterinsurgency Field Manual pointed out recently, this would not be a loss for Washington, which has continued the war on the understanding that the Taliban are not likely to be defeated militarily, as insurgent groups rarely are [J.A. Nagl, “The age of unsatisfying wars”, New York Times, June 7th 2012, http://www.nytimes.com/2012/06/07/opinion/the-age-of-unsatisfying-wars.html?ref=afghanistanwar]    . . .   One former CIA officer quoted by the Washington Post even argues that losing the countryside would not be too big a problem, as long as the U.S. holds the population centres and mega-bases. [G. Miller, “CIA digs in as America withdraws from Iraq, Afghanistan”,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Post, February 8th 2012, http://www.washingtonpost.com/world/national-security/cia-digs-in-as-americans-withdraw-from-iraq-afghanistan/2012/02/07/gIQAFNJTxQ_story.html]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Special Forces night raids, and air and drone strikes are set to continue, operations that Refugees International found “are destroying homes, crops, and basic infrastructure, traumatizing civilians, and displacing tens of thousands of people”. [Refugees International, “US strategy increasing instability and dis-placement in Afghanistan”, June 22nd 2011, http://www.refugeesinternational.org/press-room/press-release/us-strategy-increasing-instability-and-displacement-afghanistan]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 the conflict set to continue – and possibly intensify – the risks are severe, and not just for Afghans. As the fighting spreads across the border, it is destabilising and radicalising Pakistan, with the likelihood of “a geopolitical catastrophe for the United States – and the world –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which would dwarf anything that could possibly occur in Afghanistan”. [A. Lieven, “A mutiny grows in the Punjab”, The National Interest, February 23rd 2011, http://nationalinterest.org/article/mutiny-grows-punjab-4889?page=1]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reading</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 Herold, “Afghanistan as an empty space”, Cursor, February 2006, http://cursor.org/stories/emptyspace.html.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 Ingalls, “Buying hearts and minds in Afghanistan”, Z Magazine, December 2003, http://www.zcommunications.org/buying-hearts-and-minds-in-afghanistan-u-s-efforts-to-maintain-imperial-credibility-by-james-ingalls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 Kolhatkar &amp; J. Ingalls, Bleeding Afghanistan, New York, Seven Stories Press, 2006.</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---http://www.peacebuilding.no/var/ezflow_site/storage/original/application/bd63d368855c64af0a8c6e67da658579.pdf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the West can get on the right side of history in the re-awakening Arab world</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Gardner, Chief Leader Writer and an associate editor at the Financial Times. His book, Last Chance: the Middle East in the Balance, is published by I.B.Tauris in the UK and Palgrave Macmillan in the US      -      NOREF     -     May 9,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had been the settled opinion and condescending orthodoxy throughout most of Europe that Arabs were the consumers of Western products rather than of Western freedoms. This was always bogus and, in light of the history of the Middle East over the past two centuries, hypocritical. It was the intrusion of European powers, led by France and the UK, that interrupted the evolution of nation-building and constitutional politics known as the Arab Awakening. The new Arab Awakening, the chain of uprisings of 2011, presents a chance for Europe to assist in resuming the democratic evolution it aborted, both in its own interest and in that of the Arab peoples.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---http://www.peacebuilding.no/Regions/Middle-East-and-North-Africa/Publications/How-the-West-can-get-on-the-right-side-of-history-in-the-re-awakening-Arab-world</w:t>
      </w: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Does the success in Libya mean Canada should help topple other dictators?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With guest host Suhana Meharchand   -    Oct. 23, 2011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Marjaleena Repo</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NATO was very successful in Libya, destroying a small North-African country of 6 million people and assassinating its leader. Congratulations to us for being part of this Murder Inc in action! The triumphalism by western leaders, parliamentarians and media, is sickening and promises a dark future for all humanity as clearly there is no longer any international law in operation. Regime change was the goal from the beginning and Responsibility to Protect only the pretext to get rid of a non-compliant African leader.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had boots on the ground, all right, from the start, with its proxy army installed and aided by the British, French, the Americans. These "boots" we ably assisted by bombers (including ours) targeting everything in sight -- the first bombs taking out the Libyan National Bank and national telecommunication systems and others leaving behind them destroyed cities, infrastructure and countless dead and maimed civilians (certainly not counted by the attacking countries, including Canada, and their craven media).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Canadian media has been biased and negligent to the core: no truthful information,no context, no willingness to investigate, and a real public love affair with "the rebels" with no questions asked about who they are and what their motives and intentions are, but providing them with free PR around the clock.</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---http://www.cbc.ca/checkup/main-blog/2011/10/23/does-the-success-in-libya-mean-canada-should-help-topple-other-dictators/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2003 PC Party leadership convention revisited</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CPAC, "Talk Politics" with Ken Rockburn    -     Oct. 22, 2006</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Ken Rockburn speaks with former Conservative candidate and member of Peter MacKay's campaign team (his chief financial officer), Bob Plamondon, whose book on the merger of the Progressive Conservative and Canadian Alliance parties, Full Circle: Death and Resurrection in Canadian Conservative Politics has just been published.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Rockburn and Plamondon, who are both well informed about the 2003 PC party leadership convention, draw on their knowledge of and interest in this historical event to provide a a fascinating blow-by-blow account of developments culminating in the Orchard-MacKay deal. Bob Plamondon wrote his book based on extensive interviews with both David Orchard and Marjaleena Repo, Orchard's campaign manager, as well as with Peter MacKay and other key players. Ken Rockburn helps tells the story by playing clips from his documentary about the convention, "Bloodsport," bringing to life again the human faces and voices of those who participated with their hearts and souls in this significant political event.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http://www.davidorchard.com/online/TV-Radio.html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Potash Corporation of Saskatchewan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Type Public  - Traded as TSX: POT - NYSE: POT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Industry Materials - Founded 1975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Headquarters Saskatoon, Saskatchewan, Canada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Key people William Doyle (CEO)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Products Potash Nitrogen Phosphate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Revenue US $8.03 Billion (FY 2012)</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Operating income US$3.90 Billion (FY 2012)</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Net income US$2.30 Billion (FY 2012)</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Employees 5,703 (2011)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Potash Corporation of Saskatchewan Inc. (TSX: POT, NYSE: POT)  . . .   is the world's largest potash producer and the third largest producers of nitrogen and phosphate, three primary crop nutrients used to produce fertilizer. At the end of 2010, the company controlled 20% of the world's potash production capacity, 2% of nitrogen production capacity and 5% of phosphate supply. The company is part-owner of Canpotex, which manages all potash exporting from Saskatchewan.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company was created by the government of Saskatchewan in 1975.    . . .   Over the next several years PCS bought mines around Saskatchewan, and eventually came to control 40% of domestic production. Public ownership drew the ire of the United States government, which criticised the provincial government for   . . .   creating a monopoly.    . . .    In 1989 the Conservative government decided to privatize it    . . .    During the 1990s PotashCorp expanded by buying up a number of American potash companies including Potash Company of America, Florida Favorite Fertilizer, Texasgulf, and Arcadian Corporation. Today it owns assets across Canada, the United States, and also in Brazil and the Middle East. By March 2008, due to rising potash prices it had become one of the most valuable companies in Canada by market capitalization, valued at almost C$63 billion.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PotashCorp imports phosphate rock from Western Sahara via the government of Morocco. According to the United Nations, Western Sahara is a territory illegally occupied by Morocco. PotashCorp, among other companies, has been criticized for helping fund this occupation    . . .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http://en.wikipedia.org/wiki/Potash_Corporation_of_Saskatchewan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Misguided wars: Comparing the lost French cause in Algeria with the US debacle in Iraq</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Matthews, Associate Researcher FRIDE    -   September 2007</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should have been forewarned not to underestimate nationalism, religion, and the will power of an Iraqi resistance. It is doubtful that Americans of any political persuasion would have collaborated with an invasion and occupation of their country aimed at ending even the most despicable government.      . . .   Perhaps Americans placed too much emphasis on the ugliness of Saddam’s tyranny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invasion and occupation of Iraq had any chance of success, it had to have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 integrationist project from the start aimed at incorporating disaffected elements and</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certainly not alienating and disenfranchising the former Sunni ruling minority, over a fifth of</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population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is in Iraq ostensibly to create an independent democratic government    . . . The growing and bloody insurgency in Iraq has thus turned the tables on the neo-conservative project of national liberation which was conceived as a democratic revolution imposed from without.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expropriation of land [in Algeria] from local people parallels to some degree the US decrees and US-sponsored Iraqi laws to privatise Iraq’s economy and franchise it out for the particular benefit of US transnational corporations and private contractors.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 is not a colony; it is a territorial prize in a military empire or global garrison state - where canons substitute for colonies.    . . .    The seduction of having at one’s disposal the world’s most powerful army to exact revenge might be compared with the hubris of the French martial heritage in Vietnam and Algeria. If this was a factor in the French decisions to defend its interests and credibility in Vietnam and Algeria, it was especially true for the US and the Pentagon after September 11.    . . .    The humiliation of 9-11 would be met with an act of counter-humiliation.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occupation of Algeria in 1830 was justified with depictions of Muslim society in North Africa as weak and uncivilised, a “backward and imperfect” culture. It was argued that an internally unstable Algeria was too weak to defend itself externally or develop properly without the tutelage and protection that came from French colonisation.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prior to 2001 had no need for such racist thinking. Iraq was not a US colony even of the “neo” kind, as in Latin America in the 20th century. Still, the Bush administration’s attitude contained a peculiar neo-colonial mentality toward what it regarded as a rogue state in need of the “gift” of a force-fed democracy.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Still, the US came up with its own version after 9-11 in which the world was seen in Manichean terms and Arabs/Muslims constituted part of “the other” in a clash of civilisations.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Certainly Iraq was painted as internally unstable under the bloody tyranny of Saddam, its people incapable of evolving democratically without the intervention of the West. This Western paternalism has echoes during the period after the Spanish-American war when the US justified turning Puerto Rico into a US territory, Cuba into a protectorate, and colonising the Philippines.     . . .    The posterior emphasis on democratisation of Iraq - and by extension the entire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Middle East - may be seen as a new twist on the notion of the “White Man’s Burden”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effort to date has come a cropper not least because of the black eye given democratisation and reform by a US discredited through its human rights abuses against Muslims and its bloody catastrophe in Iraq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committed the historical mistake of trying to hold onto a colonial empire against the emerging forces of third world liberation.    . . .  On the other hand, the strategic errors of the US, beyond the conceptual error of deciding to attack a country which represented no verifiable threat to US security, have not only devastated Iraq but have most likely saddled the region with years of violence and suffering.    . . .    Iraq has been a catastrophe of heroic proportions.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disdain for the adversary’s capacity to resist was in part responsible for the lethal mistake of disbanding the army   . . To that was added the astonishingly short-sighted error of initiating a “deBaathification” process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US so far gets a failing grade for material success in Iraq from most observers, the French left Algeria having managed some notable achievements in roads, railroads, airports, utilities, medicine, infrastructure like ports, urbanisation, and education.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Four years after the invasion    . . .   a majority of the people think that they were better off under Saddam’s dictatorship than they are now under what passes for democracy in the government of Nouri Maliki.    . . .  The US air war in Iraq is massive but gets little coverage and there is a curtain drawn over casualties. [Solomon, N. ‘The Silence of the Bombs’, Truthout, June 12, 2007]     .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http://www.fride.org/download/com_misguided_eng_sep07.pdf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have books!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Understanding Canada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yourself or as gifts to others, we have a number of outstanding books and a fine DVD.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Orchard's The Fight for Canada, 2nd edition, is available in French and English. Please read various reviews of this outstanding and unique history of Canada and its relationship with its powerful and expansionist neighbour on our website.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also available: Hoodwinked: The Myth of Free Trade (DVD, 90 min.), a film by Bill Dunn and Linda West. This documentary shows how "free trade" has not paid off for Canadians. With valuable historical footage, narrated by Laurier LaPierre, the film has interviews with Dalton Camp, Stephen Clarkson, Shadia Drury, David Orchard, Jim Stanford, John Turner and Peter Urmetzer. Read review. Special: $20.00 (mailing $3.00)</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very special SPECIAL: Fight for Canada and Hoodwinked $35.00 plus mailing $7.00.</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Understanding what is going on in the world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understand what happened to Yugoslavia is a key to understanding what is going on in the world in 2010 — eleven years after the lawless bombing of that country. The bombing of Yugoslavia was, in effect, "globalism’s first war," (see David Orchard's June 23, '99 article "Globalism's first victim"), with other illegal invasions, occupations and assaults on sovereign countries to follow, with increasing speed and brutality.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books, also available from us, are “must reads” for all who want to know how a functioning country was destroyed, bit by bit, by the Western powers, and what that has meant for all humanity.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Edward S. Herman and David Peterson, The dismantling of Yugoslavia. A study in in-humanitarian intervention — and a Western liberal-left intellectual and moral collapse. (A special issue of Monthly Review, October 2007) $5.00 Mailing $3.00.</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Peter Brock, Media cleansing: Dirty reporting. Journalism and tragedy in Yugoslavia. Foreword by David Binder. (GM Books 2006) $15.00 Mailing $10.00. Read review by Edward Herman.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Mandel, How America gets away with murder: Illegal wars, collateral damage and crimes against humanity. (Pluto Press 2004) $25.00 Mailing $4.00 Read review by Edward Herman.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Diana Johnstone, Fools’ crusade: Yugoslavia, NATO and Western delusions. (Monthly Review Press 2002)  $20.00 Mailing $4.00 Read review by Edward Herman.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 Bricmont, Humanitarian imperialism. (Monthly Review Press 2006) $15.00 Mailing $4.00. Read interview with Jean Bricmont. Read review by Steven Sherman: "The perils of humanist intervention".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http://www.davidorchard.com/online/2intro1.html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Syria's crisis: weapons vs negotiations</w:t>
      </w:r>
      <w:r>
        <w:rPr>
          <w:rFonts w:ascii="Times New Roman" w:hAnsi="Times New Roman" w:cs="Times New Roman"/>
          <w:sz w:val="24"/>
          <w:szCs w:val="24"/>
        </w:rPr>
        <w:t xml:space="preserve">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Mariano Aguirre, Managing Director the Norwegian Peacebuilding Resource Centre (NOREF)</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April 7, 2012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view of the brutal violence that the government of Bashar al-Assad has waged against the Syrian people, there is a surging consensus in favour of supporting or using force in response.   . . .    The implicit argument that forceful regime-change is the only way to stop the killing is confirmed by the decision taken at the conference in Istanbul on 1 April 2012 by the "friends of Syria" (including the United States and dozens of other countries) to support the opposition fighters. The Arab nations pledged $100 million to pay them and Barack Obama's administration agreed to send communications equipment to help rebels organise and evade Syria’s military.       . . .    Reluctance to intervene along the lines of the Libyan campaign   . . .   fuels the case for the alternative: to provide weapons and logistical support to the rebels and to set up humanitarian corridors and protected zones.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moral urge to protect the victims can also conceal important factors    . . .   the deeper motivations behind some countries' wish to see Assad fall, the cost of prematurely discarding political means to stop the killings, and the complexity of Syria's political reality   . . .  not   . . .  simplistic black-and-white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these factors are taken into account, it seems clear that funnelling weapons to rebel groups would only intensify the conflict and give the Syrian president a pretext excuses to intensify the repression.    . . .     Some of the proposals to create "no-kill zones", and from there gain ground on the Syrian government (such as that presented by Anne-Marie Slaughter, academic and former director of policy planning at the US state department) belong to the category of implausible political fiction.   . . .     The cautious arguments proffered by the Center for a New American Security are at present a welcome counter to the hawkish optimism of that is leading other analysts towards an embrace of a military option.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Part of the opposition seems to forget that other means than violence - sanctions, isolation, delegitimisation of power and negotiations - have been used in many experiences of transition from dictatorship to democracy. But in Syria as in Libya, there is confusion between stopping the carnage and changing the political regime - and as a result, holding out for an ideal solution nullifies any chance at achieving an immediate objective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many, it looks as though there is no more time to lose    . . .  But political processes are not a tweet    . . .     Political battles are not linear   . . .    To argue that force is the only means against injustice and brutality is understandable emotionally, but it may be the pathway that sends thousands of people to their deaths or in effect endorses this outcome. It would be wiser, instead, to use Kofi Annan's mission to generate a political space.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Yezid Sayigh argues: "Although the approach embodied in the Annan plan may be slow and painful, it crucially offers a means    . . .   to shift the confrontation from the military arena   . . .   "       . . .      Jonathan Steele writes:  "   . . .  If negotiations succeed, could there be free elections for parliament this year? Might they result in a coalition between the Muslim Brotherhood and the Baathists    . . .    ?      . . .    First there must be a ceasefire."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irresponsible choice now is, surely, to provide weapons to a weak, divided opposition; whereas responsibility lies in taking a step backwards    . . .     The proposal submitted by the International Crisis Group, which would get Russia involved in negotiating humanitarian access and promoting a transitional period, is more realistic than arming Syrian civilians    . . .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http://www.opendemocracy.net/opensecurity/mariano-aguirre/syrias-crisis-weapons-vs-negotiations</w:t>
      </w: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Are we in an era of war without end? How can we get out of it?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Date: Wednesday, 25 May 2011</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Time: 6.00-8.00 pm</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Venue: Old Geology Lecture Theatre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body of Osama bin Laden lies at the bottom of the sea. Bombers fly over Libya, while troops fire on demonstrators in Yemen and Bahrain, and Israel tries to starve the newly united Palestinians into submission. War intensifies in Afghanistan as Iran looms large in neoconservative cross-hairs and Iraq smoulders from the sociocide committed by the US, Australia and allies. But a new peace movement is emerging… Speakers: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Michael Otterman, author, American Torture and Erasing Iraq: the Human Costs of Carnage;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Antony Loewenstein, author, My Israel Question and The Blogging Revolution;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Associate Professor Jake Lynch, Director, Centre for Peace and Conflict Studies, University of Sydney.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Admission by Gold Coin Donation to finance public advocacy by Australia’s only Peace Centre!</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http://sydney.edu.au/arts/peace_conflict/news/events.shtml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International Law</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Organization For Statehood &amp; Freedom  -   2010</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1963, the UN Special Committee on Decolonization declared the Western Sahara to be a non-self-governing territory, thus making the provisions of Resolutions 1514 (XV) and 1541 (XV) applicable to the decolonization of Spain’s African protectorate: “…to transfer all powers to the people of those territories, without any conditions or reservations, in accordance with their freely expressed will and desire, without any distinction as to race, creed, or color, in order to enable them to enjoy complete independence and freedom.”  -  UN General Assembly Res. 1514 (XV) 1960</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1966, the General Assembly asked Spain to organize a referendum for the Saharawi people that would include the three options for self-government included under Resolution 1541 (XV): autonomy, integration, or independence. With no concrete action on the part of the Spanish, the UN made the same request every year until 1973.</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October 1975, the case of the Western Sahara was submitted to the International Court of Justice [ICJ] for an advisory opinion on its status and Moroccan claims of sovereignty over the territory. The Court determined that “the materials and information presented to it do not establish any tie of territorial sovereignty between the territory of Western Sahara and the Kingdom of Morocco or the Mauritanian entity. Thus the Court has not found legal ties of such a nature as might affect the application of General Assembly resolution 1514 (XV) in the decolonization of Western Sahara and, in particular, of the principle of self-determination through the free and genuine expression of the will of the peoples of the Territory.” Despite this clear conclusion, the Moroccans and Mauritanians continued to claim sovereignty over the Western Sahara.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following month, Spain engaged in negotiations with Mauritania and Morocco, the latter of which had already sent hundreds of thousands of Moroccans into the Western Sahara during the Green March. The three countries signed the Madrid Accords, which created an interim Western Saharan government led by Morocco, Mauritania, and the Saharawi Yema’a, which had been created by Spain a decade before to legitimize its colonial control. Despite the agreement for shared government with the Saharawis, ultimately Morocco and Mauritania sent troops into the territory and divided it into two regions under their direct control, effectively marginalizing the Saharawis within their own land.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Spain, enmeshed in political turmoil resulting from the death of long-time ruler Gen. Francisco Franco in November 1975, pulled out of the Western Sahara and abandoned all of its legal obligations in its former colonial possession.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Article 73 of the UN Charter, “Members of the United Nations which have or assume responsibilities for the administration of territories whose peoples have not yet attained a full measure of self-government recognize the principle that the interests of the inhabitants of these territories are paramount, and accept as a sacred trust the obligation to promote to the utmost, within the system of international peace and security established by the present Charter, the well-being of the inhabitants of these territories.”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UN General Assembly has never given Spain authorization to relinquish its duties related to the Saharawis – and did recognize the Madrid Accords as a legitimate treaty – Spain is technically still the administering power over the Western Sahara.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Morocco exercises de facto control over much of the territory and while MINURSO took on the responsibility of organizing the referendum – albeit without success – it is the Spanish who are ultimately responsible for the self-determination of the Western Sahara, according to UN principles. Thus, under international law, the Saharawis of the Western Sahara should be allowed to exercise their right to self-determination through a democratic referendum, which should technically be arranged by Spain.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 the AU and its predecessor organization, the African community agreed that to avoid future conflicts, the borders drawn arbitrarily by European colonizers in the 19th and 20th centuries should be respected as the borders of modern-day states. According to Resolution AHG/Res.16 [[1964]] passed by the Organization of African Unity (OAU), “The Assembly … solemnly declared that all member States pledge themselves to respect the borders existing on their achievement of national independence.” Morocco was a founding member of the OAU and remained active in the organization until 1982, when the OAU recognized the SADR as a sovereign government. Two years later, Morocco formally withdrew.    . . .   Today, Morocco is the only African country that voluntarily refuses membership in the AU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http://www.statehoodandfreedom.org/en/conflict-viewpoints/international-law</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Western Sahara: Forgotten Conflict</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Ali B. Ali-Dinar, Ph.D   -    African Studies Center, Univ. of Pennsylvania   -    June 29, 2010</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Western Sahara conflict, notes analyst Yahia Zoubir, is now in the 35th year   . . .   54 U.S. senators have signed a letter endorsing Moroccan occupation.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Western Sahara conflict: regional and international repercussions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Yahia H Zoubir, International relations and management, Director geopolitical research the Euromed School of Business and Management (Marseille)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Concerned Africa Scholars Bulletin (ACAS) Bulletin 85  -  June 2010</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http://concernedafricascholars.org/bulletin/85/</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http://www.ceri-sciences-po.org/archive/2010/fevrier/dossier/art_ yz.pdf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Economists in the United States have shown that an integrated Maghrib market and free trade area would produce highly beneficial results for the populations of the region (Hufbauer &amp; Brunel 2008).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alleged technical difficulties to ensure a referendum have been mere pretext to allow Morocco to continue its colonization of the territory.   . . .    Today powers like the United States, France and Spain, support, albeit to different degrees, the concept of 'autonomy for the Sahrawi people'   . . .   They have failed to impose it     .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Sahrawis have resorted to active, continued peaceful resistance, which has succeeded in alerting the international community    . . .   The case of the activist Aminatou Haidar is a perfect illustration. In fact, her hunger strike, triggered in November-December 2009 and the diplomatic reaction that ensued, have had such reverberations that the Personal Envoy of the UN Secretary-General to Western Sahara, Christopher Ross, asked the UN Security Council on January 28, 2010, during a closed-door meeting, to include human rights monitoring in the prerogatives of the Mission des Nations Unies pour l'Organisation d'un Référendum au Sahara Occidental (MINURSO, UN Mission for the Referendum in Western Sahara) -- the only United Nations peacekeeping force that does not include, as part of its mandate, the protection of human rights. The same request had been made in 2009 but France opposed it.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30 April 2010, France once again, opposed the inclusion of the protection of human rights in MINURSO's mandate.    . . .    In the meantime, the violations of human rights in occupied Western Sahara have in fact amplified    . . .    Since 2001, Morocco has continuously opposed the inclusion of the option of independence [in] any [self-determination] referendum    . . .   Today, the Moroccans consider the referendum process altogether as an 'obsolete practice'.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Nations is responsible for the decolonization of Western Sahara, but the key to breaking the stalemate and implementing the legal solution lies in the hands of France and the United States, which, even if they do not recognize Morocco's sovereignty over the territory, have allowed Morocco to consolidate its control over Western Sahara.    . . .     France, regardless of its 'official' position, considers Western Sahara as an integral part of Morocco.</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1975, successive French governments have never hidden their opposition to an independent Sahrawi state    . . .    The United States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2003, the United States, supported the second Baker Plan, under which the Sahrawis were to enjoy autonomy for a period of five years before holding a referendum on self-determination that would include the three options, of which independence was one, as inscribed in UN resolutions. Moroccans have objected to such referendum in spite of the numerical advantage of Moroccan settlers in the territory, who would have been allowed to vote    . . .   The Bush administration then supported the 2007 Moroccan autonomy proposal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June 2009, it appeared that the U.S. no longer supported unequivocally the Moroccan autonomy plan; Obama evaded mentioning the autonomy plan in his letter to King Mohamed VI    . . .    referring to international legality, which in the case of Western Sahara would include the option of independence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Conflicting pronouncements in Obama's letter and those issued by Hillary Clinton during her visit to Morocco in November 2009 highlight the policy constraints of the new administration.    . . .     The U.S. displayed a tougher stand toward Morocco during the hunger strike of Haidar. The U.S. was instrumental in resolving the case (Jamaï &amp; Rhanime 2010), thus making it possible for Haidar to return to Western Sahara.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major questions to be asked is whether the White House, despite the seemingly evenhanded approach, will succumb to the Senate's pressure to endorse Morocco's illegal annexation of Western Sahara (Zunes 2010   -  huffingtonpost.com   -  Direct URL: http://tinyurl.com/2atkfxx)    . . .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http://www.africa.upenn.edu/afrfocus/afrifocus062910.html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32"/>
          <w:szCs w:val="3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Facts and lies about Turkey vs. Syria</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Burak Bekdil</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Recently, Mr. Erdogan claimed that “tens of hundreds of people are being killed every day in Syria.”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Perhaps the speaker meant “tens to hundreds” }</w:t>
      </w: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recently, Mr. Erdogan claimed that “ammunition and arms equipment” were found in the cargo on board the Syrian passenger aircraft that Turkish fighter jets intercepted last week.   . . .    The confiscated cargo looks like it was only carrying radar equipment, unless of course the Turkish authorities “mistakenly added” a few items to it.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would be a dangerous move, though, since it might expose several Turkish Airlines planes flying over, say, Russian or Iranian airspace, to the risk of being grounded. It would not be too surprising if Russian and Iranian security officials made a habit of “finding” ammunition and military equipment bound to reach al-Qaeda.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Meanwhile, Foreign Minister Ahmet Davutoglu keeps on saying that “[on Syria] Turkey has acted in line with the international community,” without specifying    . . .  that nearly 3.5 billion Russians, Chinese, Indians, Iranians and Brazilians don’t count as the “international community.”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foreign minister’s oft-repeated rhetoric that Turkey “sides with the Syrian people” is equally unconvincing.   . . .</w:t>
      </w:r>
    </w:p>
    <w:p w:rsidR="00EC3272" w:rsidRDefault="00EC3272">
      <w:pPr>
        <w:widowControl w:val="0"/>
        <w:autoSpaceDE w:val="0"/>
        <w:autoSpaceDN w:val="0"/>
        <w:adjustRightInd w:val="0"/>
        <w:spacing w:after="0" w:line="240" w:lineRule="auto"/>
        <w:rPr>
          <w:rFonts w:ascii="Arial" w:hAnsi="Arial" w:cs="Arial"/>
          <w:sz w:val="10"/>
          <w:szCs w:val="1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---http://www.hurriyetdailynews.com/facts-and-lies-about-turkey-vs-syria.aspx?pageID=449&amp;nID=32581&amp;NewsCatID=398</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Little History of Chiropractic in Morocco</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Jacques J. Dezavelle, D.C., Encinitas, California     -     [column by] Robert Dichiera</w:t>
      </w:r>
    </w:p>
    <w:p w:rsidR="00EC3272" w:rsidRDefault="00EC327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Dynamic Chiropractic   –    Jan. 18, 1991, Vol. 9, Issue 2</w:t>
      </w:r>
    </w:p>
    <w:p w:rsidR="00EC3272" w:rsidRDefault="00EC3272">
      <w:pPr>
        <w:widowControl w:val="0"/>
        <w:autoSpaceDE w:val="0"/>
        <w:autoSpaceDN w:val="0"/>
        <w:adjustRightInd w:val="0"/>
        <w:spacing w:after="0" w:line="240" w:lineRule="auto"/>
        <w:rPr>
          <w:rFonts w:ascii="Arial" w:hAnsi="Arial" w:cs="Arial"/>
          <w:sz w:val="10"/>
          <w:szCs w:val="1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response to the short note published in the August 1, 1990 issue of Dynamic Chiropractic, page ten, on Morocco and chiropractic, I would like to comment. I realize that you have no means of screening the veracity of all the information reaching your desk, but I am sure that you are interested in historic facts.</w:t>
      </w:r>
    </w:p>
    <w:p w:rsidR="00EC3272" w:rsidRDefault="00EC3272">
      <w:pPr>
        <w:widowControl w:val="0"/>
        <w:autoSpaceDE w:val="0"/>
        <w:autoSpaceDN w:val="0"/>
        <w:adjustRightInd w:val="0"/>
        <w:spacing w:after="0" w:line="240" w:lineRule="auto"/>
        <w:rPr>
          <w:rFonts w:ascii="Arial" w:hAnsi="Arial" w:cs="Arial"/>
          <w:sz w:val="18"/>
          <w:szCs w:val="18"/>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also certain of the good faith of Dr. Lemnouni who, in his enthusiasm, has probably not thought of doing even a little research. Which proves once more that assuming is not always in the best interest of truth.</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used to practice chiropractic in Rabat, 8 rue d'Alger, during the years of 1963-65. At the time, His Majesty Moulay Hassan II, King of Morocco, requested that I explain to him what chiropractic was. I had the privilege of adjusting members of the royal family, the King's mother (the only person his Majesty could trust 100 percent) being the first one to "test" me, if I dare say. I believe I was the first chiropractor to be introduced in the palace, although I do not have proof there had not been another before me.</w:t>
      </w:r>
    </w:p>
    <w:p w:rsidR="00EC3272" w:rsidRDefault="00EC3272">
      <w:pPr>
        <w:widowControl w:val="0"/>
        <w:autoSpaceDE w:val="0"/>
        <w:autoSpaceDN w:val="0"/>
        <w:adjustRightInd w:val="0"/>
        <w:spacing w:after="0" w:line="240" w:lineRule="auto"/>
        <w:rPr>
          <w:rFonts w:ascii="Arial" w:hAnsi="Arial" w:cs="Arial"/>
          <w:sz w:val="18"/>
          <w:szCs w:val="18"/>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Henceforth, many dignitaries, close advisors to the King, and others also became my patients, and naturally many Europeans and their diplomatic families.</w:t>
      </w:r>
    </w:p>
    <w:p w:rsidR="00EC3272" w:rsidRDefault="00EC3272">
      <w:pPr>
        <w:widowControl w:val="0"/>
        <w:autoSpaceDE w:val="0"/>
        <w:autoSpaceDN w:val="0"/>
        <w:adjustRightInd w:val="0"/>
        <w:spacing w:after="0" w:line="240" w:lineRule="auto"/>
        <w:rPr>
          <w:rFonts w:ascii="Arial" w:hAnsi="Arial" w:cs="Arial"/>
          <w:sz w:val="18"/>
          <w:szCs w:val="18"/>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might interest you to know that at the time a medical program of vaccination against polio was launched. More victims of the disease were created than any other "natural" epidemic had ever produced. Out of 1,500 children vaccinated in Rabat and the surroundings alone, more than 350 children were paralyzed within one week -- 64 alone in the little suburb of Sale. One of them was Karima Barjani, whom I had the good fortune to put back on her feet after she had "laid inert as a stone for three months in her hospital bed," as was reported by her distraught father. We still cherish the huge copper tray he offered us as a token of his gratitude. I am sure that when she will hear of Dr. Sidi Lemnouni, Karima will see his help in an attempt to remedy the sequelae of her unfortunate experience at the hands of the medical men and their "science."</w:t>
      </w:r>
    </w:p>
    <w:p w:rsidR="00EC3272" w:rsidRDefault="00EC3272">
      <w:pPr>
        <w:widowControl w:val="0"/>
        <w:autoSpaceDE w:val="0"/>
        <w:autoSpaceDN w:val="0"/>
        <w:adjustRightInd w:val="0"/>
        <w:spacing w:after="0" w:line="240" w:lineRule="auto"/>
        <w:rPr>
          <w:rFonts w:ascii="Arial" w:hAnsi="Arial" w:cs="Arial"/>
          <w:sz w:val="18"/>
          <w:szCs w:val="18"/>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Lemnouni's effort, I would say, is probably the third or fourth step to the opening of Morocco to chiropractic. As far as I know, Dr. Eliane Lecuve was the only chiropractor in Morocco (Casablanca) before I first went to replace her while she was on vacation (and then set my own office in Rabat). It is likely that she was the first, but then again there may have been others. Times have changed. Dr. Lemnouni's name indicates he is Moroccan or of Moroccan descent, which is a big plus.</w:t>
      </w:r>
    </w:p>
    <w:p w:rsidR="00EC3272" w:rsidRDefault="00EC3272">
      <w:pPr>
        <w:widowControl w:val="0"/>
        <w:autoSpaceDE w:val="0"/>
        <w:autoSpaceDN w:val="0"/>
        <w:adjustRightInd w:val="0"/>
        <w:spacing w:after="0" w:line="240" w:lineRule="auto"/>
        <w:rPr>
          <w:rFonts w:ascii="Arial" w:hAnsi="Arial" w:cs="Arial"/>
          <w:sz w:val="18"/>
          <w:szCs w:val="18"/>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written in the Koran that "Patience is an act of faith" and I have no doubt that Dr. Lemnouni has faith, so may "Moulana" watch over us all and ... Salam alek ya Sidi.</w:t>
      </w:r>
    </w:p>
    <w:p w:rsidR="00EC3272" w:rsidRDefault="00EC3272">
      <w:pPr>
        <w:widowControl w:val="0"/>
        <w:autoSpaceDE w:val="0"/>
        <w:autoSpaceDN w:val="0"/>
        <w:adjustRightInd w:val="0"/>
        <w:spacing w:after="0" w:line="240" w:lineRule="auto"/>
        <w:rPr>
          <w:rFonts w:ascii="Arial" w:hAnsi="Arial" w:cs="Arial"/>
          <w:sz w:val="10"/>
          <w:szCs w:val="1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http://www.dynamicchiropractic.com/mpacms/dc/article.php?id=44043</w:t>
      </w: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Sahara Conflict</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several more engagements between 1989 and 1991, a cease-fire agreement was reached between the Polisario Front and the Moroccan government. At the time, most of the Western Sahara territory remained under Moroccan control, while the Polisatio controlled some 20% of the territory in its capacity as the Sahrawi Arab Democratic Republic, with additional pockets of control in the Sahrawi refugee camps along the Algerian border. At present, these borders are largely unchanged.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multiple peace initiatives through the 1990s and early 2000s, the conflict reemerged as the "Independence Intifada" in 2005; a series of disturbances, demonstrations and riots, which broke out in May 2005 in the Moroccan-held portions of Western Sahara, and lasted until November of that same year.</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late 2010, the protests re-erupted in the Gdeim Izik refugee camp in Western Sahara. While the protests were initially peaceful, they were later marked by clashes between civilians and security forces, resulting in dozens of casualties on both sides. Another series of protests began on 26 February 2011, as a reaction to the failure of police to prevent anti-Sahrawi looting in the city of Dakhla, Western Sahara; protests soon spread throughout the territory. Though sporadic demonstrations continue, the movement had largely subsided by May 2011.</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date, large parts of Western Sahara are controlled by the Moroccan Government and known as the Southern Provinces, whereas some 20-25% of the Western Sahara territory remains controlled by the Sahrawi Arab Democratic Republic (SADR), the Polisario state with limited international recognition.</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http://en.wikipedia.org/wiki/Western_Sahara_conflict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Europe and the Developing World</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M14023/4 (20/15 credits)  - Level 4 - Taught Spring Semester   -  2011/12</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Module Convenor: Dr Catherine Gegout</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Students must read the seminar literature prior to each seminar. At Masters’ level, text-books are a useful starting-point, but not as a sufficient provision. Students are expected to engage in independent study, and are encouraged to use the search mechanisms of the library’s on-line catalogue to identify additional literature, especially case-oriented, both in monographs and especially journals. Please take the initiative to read literature which is not on the reading list.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Periodicals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European Foreign Affairs Review - European Security -International Affairs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International Security - Journal of Common Market Studies (including the Annual Reviews)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Survival</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News papers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Agence Europe - Der Spiegel - Economist - European Voice - Financial Times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Le Monde - New York Times - Repubblica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Websites Directly related to the EU: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http://ec.europa.eu/ (European Commission: ECHO, Development policy)</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http://eiop.or.at/eiop/ (European Integration Online Papers)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http://euobserver.com/ (general information on the EU)</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http://europa.eu.int/eur-lex/en/ (EU Law Portal)</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http://fgr.wu-wien.ac.at/institut/ef/home01en.html (Research Institute for European Affairs)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http://isis-europe.org/ (information on European security)</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http://selene.uab.es/_cs_iuee/english/Obs/m_working.html (Working Papers)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http://ue.eu.int/ (Council of the European Union)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http://www.ceps.be/ (Center for European Policy Studies)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http://www.cer.org.uk/ (Center for European Reform)</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http://www.ecsanet.org/ (European Community Studies Association)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http://www.eurunion.org/ (Delegation of the Commission to the US)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http://www.eustudies.org/ (EUSA website: see the archives)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http://www.jeanmonnetprogram.org/</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http://www.lib.berkeley.edu/GSSI/eu.html (official documents of EU)</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http://www.marshallcenter.org/ (George C. Marshall European Center for Security Studies)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http://www.ucis.pitt.edu/cwes/EUC/euc.html (European Union Center)</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http://www.unc.edu/depts/europe/msie.html (University of North Carolina, Center for European Studies)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www.euconflict.org (European Platform for Conflict Prevention and Transformation)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www.eu-iss.org</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www.euractiv.com/en/HomePage (general information on the EU)</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www.fornet.info (see the CFSP Forum)</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www.iue.it/EFPB/ (EU foreign policy archive)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www.lse.ac.uk/Depts/intrel/EFPUworkingpaperseries.html (LSE Working Papers)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www.theepc.be (think tank)</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websites useful for reference: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http://www.iiss.org (think tank)</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http://www.hrw.org (Human Rights Watch)</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http://www.ploughshares.ca/content/ACR/acr.html (Project Ploughshares' Armed Conflicts Report)</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http://www.cidcm.umd.edu/inscr/mar2/ (information on ethnic conflict)</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http://www.nyu.edu/pages/cic/index1.html (Center on International Cooperation, NYU)</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http://www.fafo.no/piccr/ (Programme for International Cooperation and Conflict Resolution, Norwegian social research institute Fafo)</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http://www.ipacademy.org/ (International Peace Academy)</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http://www.usip.org/ (United States Institute of Peace)</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http://www.isn.ethz.ch/ (International Relations and Security Network)</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http://www.reliefweb.int/ocha_ol/index.html (United Nations Office for the Coordination of Humanitarian Affairs)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http://www.twq.com/info/archives.cfm (The Washington Quarterly)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---http://www.carmengebhard.com/M14023%20and%20M14024%20Europe%20and%20the%20Developing%20World%2011-12.pdf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Afghanistan, the limits of counter-insurgency and the prospects for negotiations</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0505 Conference Report / Informe de Conferencia  - 2008</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Conference Report / Informe de Conferencia Seminar in Madrid, March 26, 2008</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event was organised with the support of the Embassies of Canada and the Netherlands, and the Ford Foundation.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report was written by Juan Garrigues and Robert Matthews. Juan Garrigues is an Adviser in the Policy Unit of the Prime Minister’s Office.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Participants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17"/>
          <w:szCs w:val="17"/>
        </w:rPr>
      </w:pP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Lisa Abend, Time magazine,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Anna Adema,The Netherlands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Mariano Aguirre,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Cory Anderson, Deputy Director, Security Task Force on Afghanistan, Department of Foreign Affairs and International Trade, Canada</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Felix Arteaga, Real Instituto Elcano,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General José Enrique de Ayala, General Spanish Armend Forces (reserve),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Jos Boonstra,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Paulo Botta,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Ivan Briscoe,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Victoria Burnett, International Herald Tribune</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Emilio Cassinello,Toledo International Centre for Peace,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Cristina Churruca, Universidad de Deusto,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 Lcol Cuthbert, NATO</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Rafael Dezcallar, Director General for Foreign Policy, Ministry of Foreign Affairs and Cooperation,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Tim Eestermans, European Council</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Luis Elizondo, Instituto Complutense de Estudios Internacionales,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Juan Garrigues,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Amélie Gauthier,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Sarah-Lea John,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Fahim Hakim, Vice President of the Afghanistan Independent Human Rights Commission, Afghanistan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Aziz Hakimi,The Killid Group, Afghanistan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Daniel Korski, European Council on Foreign Relations, United Kingdom</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Consuelo López-Zuriaga, Intermón Oxfam,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Citha Maass, Stiftung Wissenschaft und Politik, Germany</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Judith Maas,The Netherlands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Robert Matthews,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Malcolm McKechnie, Ambassador of Canada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Rosa Meneses, El Mundo,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Marco Mezzera, Cligendeal Institute,The Netherlands</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Madalena Moita,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Najibullah Mojadidi, Deputy PTS/Special Adviser on Health and Education to the President, Afghanistan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Covadonga Morales, International Consultant,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Ferdinand Mugie,The Netherlands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Jesús Núñez, Instituto de Estudios sobre Conflictos y Acción Humanitaria,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Diego de Ojeda, Prime Minister´s Office,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Martín Ortega, Ministry of Foreign Affairs and Cooperation,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Mylène Paradis, Canadian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Ahmed Rashid, Journalist/Author of “The Taliban”, Pakistan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José Manuel Romero, FRIDE Vice President,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Barnett Rubin, Centre on International Cooperation, USA</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Gabriella Sancisi,The Netherlands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Stuart Savage, Minister Counselor, Canadian Embassy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Pierre Schori, FRIDE Director General,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Julia Schünemann, FRIDE,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Michael Semple, European Union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Scott Smith, Department of Peacekeeping Operations, United Nations</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Massoom Stanekzai, Senior Advisor to the President, Afghanistan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Astri Suhrke, Chr, Michelson Institute/FRIDE Associate Researcher, Norway</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José Ignacio Torreblanca, European Council on Foreign Relations,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Como Van Hellenberg Hugar, Ambassador of the Netherlands to Spain</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General Ton Van Loon, Former ISAF Commander Regional Command South</w:t>
      </w:r>
    </w:p>
    <w:p w:rsidR="00EC3272" w:rsidRDefault="00EC3272">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Nuria del Viso, CIP Fuhem, Spain</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17"/>
          <w:szCs w:val="17"/>
        </w:rPr>
        <w:t>Kimana Zulueta, FRIDE, Spain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---http://www.fride.org/download/CR05_Afganistan_limites_contrainsurgencia_ENG_aug08.pdf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History of Western Sahara</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Sahara's economy is based almost entirely on fishing which employs two thirds of its work force. Some phosphate mining and to a lesser extent agriculture and tourism also contribute to the territory's economy. Most food for the urban population comes from Morocco. All trade and other economic activities are controlled by the Moroccan government.(as its defacto southern province) The government has encouraged citizens to relocate to the territory by giving subsidies and price controls on basic goods. These heavy subsidies have created a state-dominated economy in the Moroccan-controlled parts of Western Sahara.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leaked United States diplomatic cables reveal that the territory is somewhat an economic burden for Morocco; the Moroccan 800 million US$ subsidy program to Western Sahara was said to be one of the largest per-capita aid programs in history. Supporting life in a territory with scarce fresh water resources is extremely costly. For example, the entire drinking water for the city of Laayoune comes from desalinization facilities and costs 3 U.S. dollars per cubic meter but is sold at the national price of 0.0275 U.S. dollars, the difference is paid for by the government of Morocco. Fuel is sold at half the price and basic goods are heavily subsidized; businesses operating in the territory do not pay taxes.   . . .    The territory is otherwise thought to be economically unviable and unable to support its population without the Moroccan subsidies.The cable concluded that the territory is unlikely to ever be of any economic benefit for Morocco even if offshore oil fields were to be discovered and exploited.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[Ref]</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 Riley, Thomas. "WESTERN SAHARA: ECONOMIC CONSIDERATIONS". US Embassy in Rabat cable. Wikileaks. http://www.wikileaks.org/cable/2005/05/05RABAT1052.html. Retrieved 23 September 2011. </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 Riley, Thomas. "WESTERN SAHARA: ECONOMIC CONSIDERATIONS". US Embassy in Rabat cable. Wikileaks. http://wikileaks.org/cable/2006/03/06RABAT389.html. Retrieved 23 September 2011.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http://en.wikipedia.org/wiki/Western_Sahara</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Afrol News</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June 12, 2008</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Moroccan-run phosphate mines in Western Sahara are the territory's main revenue source. Three shipping companies have already declared they will stop such transports, but today it was revealed that the Norway-based company Gearbulk is continuing its controversial phosphate exports, with a transport now heading for New Zealand. Activists now demand Gearbulk pay the Sahrawis back the estimated euro 120 million their "illegal" exports of phosphates have cost.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Regarding fisheries, pro-Sahrawi activists so far have been less successful. While some countries, including Sweden, Norway and the US, will not accept fish caught off Western Sahara, the European Union (EU) includes Sahrawi waters in its fisheries agreement with Morocco. The inclusion was a Moroccan demand and the crisis-struck EU fisheries industry did not risk losing the valuable deal with Morocco.</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Especially Spanish, Portuguese and French vessels depend on fisheries off Morocco and Western Sahara. Those countries, defying Swedish protests, lobbied for an ample agreement with Morocco.</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http://dir.groups.yahoo.com/group/Sahara-Update/message/2066</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Engagement report - Themes: Sourcing of natural resources from Western</w:t>
      </w: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Sahara Company: Potash Corporation of Saskatchewan Inc.</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Ethos Engagement  -  Pictet Environmental Megatrend Selection</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Ethos recommends that PotashCorp strengthen its supply chain management system. Ethos also recommends that PotashCorp further engage OCP on the development of credible and transparent Key Performance Indicators (KPIs) [in order] to measure the impacts of its operations in Western Sahara and on the disclosure of [an] existing report which allegedly susbstantiate[s] OCP’s positive impact on the region.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Ethos recommends that PotashCorp establishes a common dialogue with OCP, together with other companies facing the same controversy. At this stage of the engagement, it appears to Ethos that PotashCorp has demonstrated its openness to dialogue on the issue of sourcing phosphate rock from Western Sahara. Ethos thus recommends carrying this dialogue in 2013 with a focus on PotashCorp’s dialogue with OCP.</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It is unfortunate that the Ethos Engagement Corporation has decided not </w:t>
      </w:r>
    </w:p>
    <w:p w:rsidR="00EC3272" w:rsidRDefault="00EC3272">
      <w:pPr>
        <w:widowControl w:val="0"/>
        <w:autoSpaceDE w:val="0"/>
        <w:autoSpaceDN w:val="0"/>
        <w:adjustRightInd w:val="0"/>
        <w:spacing w:after="0" w:line="240" w:lineRule="auto"/>
        <w:rPr>
          <w:rFonts w:ascii="Times New Roman" w:hAnsi="Times New Roman" w:cs="Times New Roman"/>
          <w:color w:val="FF0000"/>
          <w:sz w:val="12"/>
          <w:szCs w:val="12"/>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FF0000"/>
          <w:sz w:val="24"/>
          <w:szCs w:val="24"/>
        </w:rPr>
        <w:tab/>
        <w:t>to speak English. }</w:t>
      </w: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http://www.ethosfund.ch/e/inc/download.asp?folder publication&amp;codefile=p424e_</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Phosphate workers not permitted to demonstrate</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June 21, 2007</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Sahrawi phosphate workers have for years been particuarly unhappy with the development since the Moroccan occupation. The Sahrawi community have been completely marginalised from the industry since 1975. In 1968, before Morocco took control of the mines, practically all 1600 workers in the industry were Sahrawis. Today 1700 of the 1900 workers are Moroccan settlers.</w:t>
      </w:r>
      <w:r>
        <w:rPr>
          <w:rFonts w:ascii="Times New Roman" w:hAnsi="Times New Roman" w:cs="Times New Roman"/>
          <w:sz w:val="24"/>
          <w:szCs w:val="24"/>
        </w:rPr>
        <w:t xml:space="preserve"> </w:t>
      </w:r>
      <w:r>
        <w:rPr>
          <w:rFonts w:ascii="Arial" w:hAnsi="Arial" w:cs="Arial"/>
          <w:sz w:val="20"/>
          <w:szCs w:val="20"/>
        </w:rPr>
        <w:t xml:space="preserve">  . .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http://www.vest-sahara.no/a80x530</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Mineral Cartel's grip over food: Global race is on for controlling strategic mines</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Nidhi Nath Srinivas    -      ET Bureau    -   Feb. 23,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Almost the entire reserve of world's phosphate rock is located in 15 countries. Nearly 77% of this reserve is in Morocco and Western Sahara and over 98% in nine countries.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Countries dominant in global agriculture such as US, Canada, Russia, China, South Africa and Brazil have considerable deposits of phosphate rock. China has the world's largest phosphate rock production capacity, followed by US, Morocco and Western Sahara. But the deposits are depleting rapidly. According to some estimates, Canada's reserve is going to be exhausted in just seven years, Australia's in 29 years and China's in about 60 years.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upshot is that Africa has become the site of intense competition. EU and countries such as India, that have no phosphate rock deposits, are rushing to Morocco and Western Sahara to buy mines. Simultaneously, US, China, Australia and Canada are also heading there to shore up depleting reserves.    . . .</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http://articles.economictimes.indiatimes.com/2012-02-23/news/31091062_1_phosphate-potash-mines</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Deadlock On Sahrawi Independence</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Imad Mesdoua     -     Feb. 6,  2012</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month, the European Parliament voted to reject a controversial fisheries agreement with Morocco, citing the inability of the Moroccan Kingdom to demonstrate how this agreement would benefit the local Sahrawi population.</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Home to substantial primary resources such as phosphate mines and fish, Western Sahara has long been exploited by European companies, which turned a blind eye to the kingdom’s expansionist and repressive agenda towards local populations. The parliament voted to discontinue the agreement under pressure from global human rights NGOs (although it is debatable as to whether this pressure was in fact a deciding factor in the vote), giving a boost to the Sahrawi independence movement.</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http://thinkafricapress.com/morocco/deadlock-sahrawi-independence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Conflict in Western Sahara</w:t>
      </w:r>
    </w:p>
    <w:p w:rsidR="00EC3272" w:rsidRDefault="00EC327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guide to life, the universe and everything      -     Sept. 22, 2011</w:t>
      </w:r>
    </w:p>
    <w:p w:rsidR="00EC3272" w:rsidRDefault="00EC3272">
      <w:pPr>
        <w:widowControl w:val="0"/>
        <w:autoSpaceDE w:val="0"/>
        <w:autoSpaceDN w:val="0"/>
        <w:adjustRightInd w:val="0"/>
        <w:spacing w:after="0" w:line="240" w:lineRule="auto"/>
        <w:rPr>
          <w:rFonts w:ascii="Arial" w:hAnsi="Arial" w:cs="Arial"/>
          <w:sz w:val="12"/>
          <w:szCs w:val="12"/>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westernmost shores of the great Saharan desert lies a small, arid region. This area is bordered by mainland Morocco to the north, Mauritania to the south and east, and the Atlantic Ocean to the west. The terrain is stony and flat     . . .    The land is mostly a desert and supports from little to no agriculture.</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temperature varies but stays above 37°C (100°F) all the year.</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widely-used name for this place is Western Sahara, formerly known as Spanish Sahara. Other names include: Greater Morocco, Greater Mauritania and the Saharawi Arab Democratic Republic.</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Saharawis are the natives of this land who are followers of Islam. The language that is most prevalent is Arabic. It is spoken in either of two dialects: the Moroccan or the Hassaniya, with the latter being the more popular. The Maqil, an invading force of the 13th Century, introduced it to the native community.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area has an infant mortality rate of 18%, an average life expectancy of only 40 years, and a literacy rate that is as low as 15%   . . .   a population growth rate of 2.8%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majority of the region's population is illiterate and under 20 years of age   . . .   Since 1884, there has been nothing but violence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Moroccan claim on Western Sahara was not new   . . .    The Moroccans claimed a large amount of territory that was once controlled by powerful dynasties in ancient Morocco. According to the average Moroccan mind, this range of area was referred to as 'Greater Morocco'. The latter actually involved not only Western Sahara, but also all of Mauritania, north-west Mali and much of west Algeria. These territories were ruled by the far-reaching Almoravid dynasty from the 11th and 12th Centuries.     . . .    After the Moroccan independence from France in 1956, the Istiqlal party - the leading revolutionary organisation in Morocco - rekindled and popularised the idea of Greater Morocco. Its concept had to be changed because most of the area was now part of the newly-created independent states of Algeria, Mali and Mauritania, who were internationally recognised.</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Morocco strongly opposed the formation of a sovereign Mauritania. It bitterly opposed the entry of Mauritania into the United Nations on grounds that the country was a non-existent creation of French colonialism. Mali's independence, however, was barely noticed by the Moroccan government. Eventually, the Moroccans gave up the idea of enforcing their claims on these regions.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outsiders believe that the phosphates found in the Saharawi regions are the main reason that Morocco is campaigning for conquest of Western Sahara. This is, however, most likely to be untrue. The phosphates may fuel the idea of Greater Morocco, but it is not the main cause of Moroccan policies. There was a considerable time-lag between Morocco's assertion of its claims in Western Sahara and the finding of phosphates in the territory.</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Moroccans claim that, historically, the region belonged to them and that the view of the people was irrelevant. Western Sahara was but a part of the territory that Morocco wanted to control because of its 'historical claims'. Earlier, it had claimed the region of Tarfaya and Ifni. There was never any question of a referendum or self-determination there, so Morocco did not expect such issues to arise in Western Sahara.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Largely to counter the threat of Greater Morocco, the idea of Greater Mauritania emerged in the 1950s. In July 1957, the future President of the Islamic Republic of Mauritania, Mokhtar Ould Daddah, declared that he and his country would regard the Saharawis as 'brethren'. The Moroccans claimed the territory of Western Sahara based upon the political allegiances that the tribal leaders paid to the Almoravid, the 11th-Century Mauritanian dynasty. The Mauritanians' assertion to the land was based upon shared ethnicity between the Saharawis and the Mauritanians.     . . .   Most of the Arab states, the Soviet Union and some African countries initially supported Morocco's claims upon Mauritania. However, most of Africa and virtually all Western countries - especially France - backed the new Mauritanian state.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Algerians did not care whether Western Sahara was independent or under the control of Algeria, as long as Morocco was not controlling it.    . . .    Algeria wanted either an ally or itself along the Atlantic coast.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27 February, 1976 (the day after the Spanish officially withdrew), after receiving months of financial and material support from Algeria, Libya and Cuba, the Polisario Front finally declared the region independent.    . . .    Morocco and Mauritania invaded the 'independent' country on 14 March.     . . .     The Polisario Front   . . .   was greatly outnumbered     . . .   Mauritania finally relinquished its claims in the southern portions   . . .    Soon after Mauritania's withdrawal, Morocco came in their wake and took over the land that Mauritania had left.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Morocco also had the backing of the United States and most other western countries because of its support of their programmes and ideals during the Cold War. Morocco supplied phosphates to the United States and they in turn tried to keep Morocco happy. Since Morocco was a former French colony, it also got support from France.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Morocco's resignation from the OAU, the United Nations became more active with the issue of Western Sahara. It passed a total of six resolutions in 1973, of which the last two affirmed the right of the Saharawis to independence.    . . .    </w:t>
      </w: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16"/>
          <w:szCs w:val="16"/>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Marrack Goulding was one of the officials at the UN who was assigned to the Western Saharan case. In his memoirs, he alleges in great detail how the entire UN team that got involved in the region would eventually be bought by the Moroccan government. James Baker was a delegate who served as a mediator on the issue. However, Mr Baker was a former US Foreign Minister and was therefore favourable to Morocco from the start. Perez de Cuellar, the original leader of the Western Saharan Task Force, was another who is alleged to have been bribed.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http://www.h2g2.com/approved_entry/A3121363</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Are We Heading Toward Peak Fertilizer?</w:t>
      </w: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Philpott    -     Nov. 28, 2012</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Phosphate rock is largely concentrated in Morocco — and not just anywhere in Morocco. It's in the country's Western Sahara region    . . .</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http://www.motherjones.com/tom-philpott/2012/11/are-we-heading-toward-peak-fertilizer</w:t>
      </w: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Arial" w:hAnsi="Arial" w:cs="Arial"/>
          <w:sz w:val="20"/>
          <w:szCs w:val="20"/>
        </w:rPr>
      </w:pPr>
    </w:p>
    <w:p w:rsidR="00EC3272" w:rsidRDefault="00EC3272">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C3272" w:rsidRDefault="00EC3272">
      <w:pPr>
        <w:widowControl w:val="0"/>
        <w:autoSpaceDE w:val="0"/>
        <w:autoSpaceDN w:val="0"/>
        <w:adjustRightInd w:val="0"/>
        <w:spacing w:after="0" w:line="240" w:lineRule="auto"/>
        <w:rPr>
          <w:rFonts w:ascii="Times New Roman" w:hAnsi="Times New Roman" w:cs="Times New Roman"/>
          <w:sz w:val="34"/>
          <w:szCs w:val="34"/>
        </w:rPr>
      </w:pPr>
    </w:p>
    <w:p w:rsidR="00EC3272" w:rsidRDefault="00EC327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C3272" w:rsidSect="00EC327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272" w:rsidRDefault="00EC3272" w:rsidP="00EC3272">
      <w:pPr>
        <w:spacing w:after="0" w:line="240" w:lineRule="auto"/>
      </w:pPr>
      <w:r>
        <w:separator/>
      </w:r>
    </w:p>
  </w:endnote>
  <w:endnote w:type="continuationSeparator" w:id="0">
    <w:p w:rsidR="00EC3272" w:rsidRDefault="00EC3272" w:rsidP="00EC32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72" w:rsidRDefault="00EC32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272" w:rsidRDefault="00EC3272" w:rsidP="00EC3272">
      <w:pPr>
        <w:spacing w:after="0" w:line="240" w:lineRule="auto"/>
      </w:pPr>
      <w:r>
        <w:separator/>
      </w:r>
    </w:p>
  </w:footnote>
  <w:footnote w:type="continuationSeparator" w:id="0">
    <w:p w:rsidR="00EC3272" w:rsidRDefault="00EC3272" w:rsidP="00EC32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72" w:rsidRDefault="00EC327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3272"/>
    <w:rsid w:val="006A4136"/>
    <w:rsid w:val="00EC32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12404</Words>
  <Characters>70703</Characters>
  <Application>Microsoft Office Word</Application>
  <DocSecurity>4</DocSecurity>
  <Lines>589</Lines>
  <Paragraphs>165</Paragraphs>
  <ScaleCrop>false</ScaleCrop>
  <Company/>
  <LinksUpToDate>false</LinksUpToDate>
  <CharactersWithSpaces>82942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2016-05-16T14:50:00Z</dcterms:created>
  <dcterms:modified xsi:type="dcterms:W3CDTF">2016-05-16T14:50:00Z</dcterms:modified>
</cp:coreProperties>
</file>